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6"/>
        <w:pBdr/>
        <w:tabs>
          <w:tab w:val="left" w:leader="none" w:pos="0"/>
          <w:tab w:val="left" w:leader="none" w:pos="4535"/>
        </w:tabs>
        <w:spacing w:after="0" w:afterAutospacing="0" w:before="0" w:beforeAutospacing="0"/>
        <w:ind/>
        <w:jc w:val="center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bCs w:val="0"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113"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КОСТРОМСКАЯ ОБЛАСТЬ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85800" cy="89916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85800" cy="899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4.00pt;height:70.80pt;mso-wrap-distance-left:0.00pt;mso-wrap-distance-top:0.00pt;mso-wrap-distance-right:0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ДУМА ГОРОДСКОГО ОКРУГА ГОРОД ШАРЬЯ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СЕДЬМОГО СОЗЫВА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 Е Ш Е Н И Е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38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8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от 16</w:t>
      </w:r>
      <w:r>
        <w:rPr>
          <w:rFonts w:ascii="Arial" w:hAnsi="Arial" w:cs="Arial"/>
          <w:color w:val="000000"/>
        </w:rPr>
        <w:t xml:space="preserve"> июля </w:t>
      </w:r>
      <w:r>
        <w:rPr>
          <w:rFonts w:ascii="Arial" w:hAnsi="Arial" w:cs="Arial"/>
          <w:color w:val="000000"/>
        </w:rPr>
        <w:t xml:space="preserve">2025 года</w:t>
      </w:r>
      <w:bookmarkStart w:id="0" w:name="_GoBack"/>
      <w:r/>
      <w:bookmarkEnd w:id="0"/>
      <w:r>
        <w:rPr>
          <w:rFonts w:ascii="Arial" w:hAnsi="Arial" w:cs="Arial"/>
          <w:color w:val="000000"/>
        </w:rPr>
        <w:t xml:space="preserve">                                                                                 </w:t>
      </w:r>
      <w:r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ascii="Arial" w:hAnsi="Arial" w:cs="Arial"/>
          <w:color w:val="000000"/>
        </w:rPr>
        <w:t xml:space="preserve">№ </w:t>
      </w:r>
      <w:r>
        <w:rPr>
          <w:rFonts w:ascii="Arial" w:hAnsi="Arial" w:cs="Arial"/>
          <w:color w:val="000000"/>
        </w:rPr>
        <w:t xml:space="preserve">68</w: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8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8"/>
        <w:pBdr/>
        <w:spacing w:after="0" w:before="0" w:beforeAutospacing="0"/>
        <w:ind w:right="5104" w:firstLine="0"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 назначении собрания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8"/>
        <w:pBdr/>
        <w:spacing w:after="0" w:before="0" w:beforeAutospacing="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38"/>
        <w:pBdr/>
        <w:spacing w:after="0" w:before="0" w:beforeAutospacing="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 w:firstLine="709"/>
        <w:jc w:val="both"/>
        <w:rPr/>
      </w:pPr>
      <w:r>
        <w:rPr>
          <w:rFonts w:ascii="Arial" w:hAnsi="Arial" w:cs="Arial"/>
        </w:rPr>
      </w:r>
      <w:r>
        <w:rPr>
          <w:rFonts w:ascii="Arial" w:hAnsi="Arial" w:cs="Arial"/>
        </w:rPr>
        <w:t xml:space="preserve">Рассмотрев ходатайство инициативной группы жителей городского округа город Шарья </w:t>
      </w:r>
      <w:r>
        <w:rPr>
          <w:rFonts w:ascii="Arial" w:hAnsi="Arial" w:cs="Arial"/>
          <w:highlight w:val="white"/>
        </w:rPr>
        <w:t xml:space="preserve">от 14 июля 2025 года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t xml:space="preserve">о проведении собрания и приложенные к нему документы по обсуждению инициативного проекта 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highlight w:val="white"/>
        </w:rPr>
        <w:t xml:space="preserve">, в соответствии со статьей 49  Федерального закона от</w:t>
      </w:r>
      <w:r>
        <w:rPr>
          <w:rFonts w:ascii="Arial" w:hAnsi="Arial" w:cs="Arial"/>
          <w:highlight w:val="white"/>
        </w:rPr>
        <w:t xml:space="preserve"> 20.03.2025 № 33-ФЗ</w:t>
      </w:r>
      <w:r>
        <w:t xml:space="preserve"> </w:t>
      </w:r>
      <w:r>
        <w:rPr>
          <w:rFonts w:ascii="Arial" w:hAnsi="Arial" w:cs="Arial"/>
          <w:highlight w:val="none"/>
        </w:rPr>
        <w:t xml:space="preserve">«</w:t>
      </w:r>
      <w:r>
        <w:rPr>
          <w:rFonts w:ascii="Arial" w:hAnsi="Arial" w:cs="Arial"/>
          <w:highlight w:val="white"/>
        </w:rPr>
        <w:t xml:space="preserve">Об общих принципах организации местного самоуправления в единой системе публичной власти»</w:t>
      </w:r>
      <w:r>
        <w:rPr>
          <w:rFonts w:ascii="Arial" w:hAnsi="Arial" w:cs="Arial"/>
          <w:highlight w:val="white"/>
        </w:rPr>
        <w:t xml:space="preserve">, ре</w:t>
      </w:r>
      <w:r>
        <w:rPr>
          <w:rFonts w:ascii="Arial" w:hAnsi="Arial" w:cs="Arial"/>
          <w:highlight w:val="white"/>
        </w:rPr>
        <w:t xml:space="preserve">шением Думы городского округа город Шарья от 29.09.2021 № 33-ДН «Об утверждении</w:t>
      </w:r>
      <w:r>
        <w:rPr>
          <w:rFonts w:ascii="Arial" w:hAnsi="Arial" w:cs="Arial"/>
        </w:rPr>
        <w:t xml:space="preserve"> Порядка выдвижения, внесения, обсуждения, рассмотрения инициативных проектов, а также проведения их конкурсного отбора в городском округе город Шарья Костромской области»</w:t>
      </w:r>
      <w:r>
        <w:rPr>
          <w:rFonts w:ascii="Arial" w:hAnsi="Arial" w:cs="Arial"/>
        </w:rPr>
        <w:t xml:space="preserve"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руководствуясь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статьями 24, </w:t>
      </w:r>
      <w:r>
        <w:rPr>
          <w:rFonts w:ascii="Arial" w:hAnsi="Arial" w:cs="Arial"/>
          <w:color w:val="000000"/>
        </w:rPr>
        <w:t xml:space="preserve">25.2.,</w:t>
      </w:r>
      <w:r>
        <w:rPr>
          <w:rFonts w:ascii="Arial" w:hAnsi="Arial" w:cs="Arial"/>
          <w:color w:val="000000"/>
        </w:rPr>
        <w:t xml:space="preserve"> 38, 41, 44 Устава муниципального образования городской округ город Шарья Костромской области, </w:t>
      </w:r>
      <w:r>
        <w:rPr>
          <w:rFonts w:ascii="Arial" w:hAnsi="Arial" w:cs="Arial"/>
          <w:highlight w:val="white"/>
        </w:rPr>
      </w:r>
      <w:r/>
    </w:p>
    <w:p>
      <w:pPr>
        <w:pStyle w:val="938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8"/>
        <w:pBdr/>
        <w:spacing w:after="0" w:before="0" w:beforeAutospacing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Дума городского округа город Шарья </w:t>
      </w:r>
      <w:r>
        <w:rPr>
          <w:rFonts w:ascii="Arial" w:hAnsi="Arial" w:cs="Arial"/>
          <w:b/>
          <w:bCs/>
          <w:caps/>
          <w:color w:val="000000"/>
        </w:rPr>
        <w:t xml:space="preserve">решила</w:t>
      </w:r>
      <w:r>
        <w:rPr>
          <w:rFonts w:ascii="Arial" w:hAnsi="Arial" w:cs="Arial"/>
          <w:bCs/>
          <w:color w:val="000000"/>
        </w:rPr>
        <w:t xml:space="preserve">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38"/>
        <w:pBdr/>
        <w:spacing w:after="0" w:before="0" w:before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50"/>
        <w:pBdr/>
        <w:spacing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1. Назначить собрание на части территории городского округа город </w:t>
      </w:r>
      <w:r>
        <w:rPr>
          <w:rFonts w:ascii="Arial" w:hAnsi="Arial" w:cs="Arial"/>
          <w:color w:val="000000"/>
          <w:sz w:val="24"/>
          <w:szCs w:val="24"/>
        </w:rPr>
        <w:t xml:space="preserve">Шарья Костромской области, определенной постановлением администрации городского округа город Шарья от 09.07.2025 № 665 «Об определении части территории городского округа город Шарья Костромской области, на которой может реализовываться инициативный проект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color w:val="000000"/>
          <w:sz w:val="24"/>
          <w:szCs w:val="24"/>
        </w:rPr>
        <w:t xml:space="preserve">, по вопросу внесения инициативного проекта 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В.В.Долгих»</w:t>
      </w:r>
      <w:r>
        <w:rPr>
          <w:rFonts w:ascii="Arial" w:hAnsi="Arial" w:cs="Arial"/>
          <w:color w:val="000000"/>
          <w:sz w:val="24"/>
          <w:szCs w:val="24"/>
        </w:rPr>
        <w:t xml:space="preserve"> и его рассмотрения в очно-заочной форме:</w:t>
      </w:r>
      <w:r>
        <w:rPr>
          <w:rFonts w:ascii="Arial" w:hAnsi="Arial" w:cs="Arial"/>
          <w:color w:val="000000"/>
          <w:sz w:val="24"/>
          <w:szCs w:val="24"/>
        </w:rPr>
      </w:r>
      <w:r>
        <w:rPr>
          <w:rFonts w:ascii="Arial" w:hAnsi="Arial" w:cs="Arial"/>
          <w:color w:val="000000"/>
          <w:sz w:val="24"/>
          <w:szCs w:val="24"/>
        </w:rPr>
      </w:r>
    </w:p>
    <w:p>
      <w:pPr>
        <w:pStyle w:val="950"/>
        <w:pBdr/>
        <w:tabs>
          <w:tab w:val="left" w:leader="none" w:pos="992"/>
        </w:tabs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1) 04 </w:t>
      </w:r>
      <w:r>
        <w:rPr>
          <w:rFonts w:ascii="Arial" w:hAnsi="Arial" w:cs="Arial"/>
          <w:color w:val="000000"/>
          <w:sz w:val="24"/>
          <w:szCs w:val="24"/>
        </w:rPr>
        <w:t xml:space="preserve">августа 2025 года в 17 часов 00 минут провести очное обсуждение вопросов повестки дня по адресу: Российская Федерация, Костромская область, город Шарья, ул.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Чапаева, во дворе дома № 8;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50"/>
        <w:pBdr/>
        <w:tabs>
          <w:tab w:val="left" w:leader="none" w:pos="992"/>
        </w:tabs>
        <w:spacing/>
        <w:ind w:firstLine="709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color w:val="000000"/>
          <w:sz w:val="24"/>
          <w:szCs w:val="24"/>
        </w:rPr>
        <w:t xml:space="preserve">2) </w:t>
      </w:r>
      <w:r>
        <w:rPr>
          <w:rFonts w:ascii="Arial" w:hAnsi="Arial" w:cs="Arial"/>
          <w:color w:val="000000"/>
          <w:sz w:val="24"/>
          <w:szCs w:val="24"/>
        </w:rPr>
        <w:t xml:space="preserve">в период с 04 августа 2025 года по 13 августа</w:t>
      </w:r>
      <w:r>
        <w:rPr>
          <w:rFonts w:ascii="Arial" w:hAnsi="Arial" w:cs="Arial"/>
          <w:color w:val="000000"/>
          <w:sz w:val="24"/>
          <w:szCs w:val="24"/>
        </w:rPr>
        <w:t xml:space="preserve"> 2025 года </w:t>
      </w:r>
      <w:r>
        <w:rPr>
          <w:rFonts w:ascii="Arial" w:hAnsi="Arial" w:cs="Arial"/>
          <w:color w:val="000000"/>
          <w:sz w:val="24"/>
          <w:szCs w:val="24"/>
        </w:rPr>
        <w:t xml:space="preserve">по адресу: Российская Федерация,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Костромская область, город Шарья, ул. Чапаева, д.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8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 кв. 2, </w:t>
      </w:r>
      <w:r>
        <w:rPr>
          <w:rFonts w:ascii="Arial" w:hAnsi="Arial" w:cs="Arial"/>
          <w:color w:val="000000"/>
          <w:sz w:val="24"/>
          <w:szCs w:val="24"/>
        </w:rPr>
        <w:t xml:space="preserve">осуществить прием оформленных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по форме, утвержденной администрацией городского округа город Шарья, письменных решений жителей по вопросам, поставленным на голосование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;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50"/>
        <w:pBdr/>
        <w:tabs>
          <w:tab w:val="left" w:leader="none" w:pos="992"/>
        </w:tabs>
        <w:spacing/>
        <w:ind w:firstLine="709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3)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поставить на голосование вопрос: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Style w:val="950"/>
        <w:pBdr/>
        <w:tabs>
          <w:tab w:val="left" w:leader="none" w:pos="992"/>
        </w:tabs>
        <w:spacing/>
        <w:ind w:firstLine="709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«Поддерживаете ли Вы реализацию инициативного проекта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«</w:t>
      </w:r>
      <w:r>
        <w:rPr>
          <w:rFonts w:ascii="Arial" w:hAnsi="Arial" w:eastAsia="Arial" w:cs="Arial"/>
          <w:b w:val="0"/>
          <w:bCs w:val="0"/>
          <w:sz w:val="24"/>
          <w:szCs w:val="24"/>
          <w:highlight w:val="none"/>
        </w:rPr>
        <w:t xml:space="preserve">Благоустройство общественной территории - аллеи имени В.В.Долгих</w:t>
      </w:r>
      <w:r>
        <w:rPr>
          <w:rFonts w:ascii="Arial" w:hAnsi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,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 полагая, что реализация данного проекта целесообразна и он соответствует интересам жителей установленной части территории городского округа город Шарья?».</w:t>
      </w:r>
      <w:r>
        <w:rPr>
          <w:rFonts w:ascii="Arial" w:hAnsi="Arial" w:cs="Arial"/>
          <w:color w:val="000000"/>
          <w:sz w:val="24"/>
          <w:szCs w:val="24"/>
          <w:highlight w:val="white"/>
        </w:rPr>
      </w:r>
      <w:r>
        <w:rPr>
          <w:rFonts w:ascii="Arial" w:hAnsi="Arial" w:cs="Arial"/>
          <w:color w:val="000000"/>
          <w:sz w:val="24"/>
          <w:szCs w:val="24"/>
          <w:highlight w:val="white"/>
        </w:rPr>
      </w:r>
    </w:p>
    <w:p>
      <w:pPr>
        <w:pStyle w:val="938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2. Инициативной группе жителей городского округа город Шарья не позднее</w:t>
      </w:r>
      <w:r>
        <w:rPr>
          <w:rFonts w:ascii="Arial" w:hAnsi="Arial" w:cs="Arial"/>
          <w:color w:val="000000"/>
          <w:sz w:val="24"/>
          <w:szCs w:val="24"/>
          <w:highlight w:val="white"/>
          <w:lang w:val="en-US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 19 августа 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2025 года направить в Думу городского округа город Шарья единый протокол собрания, список участников собрания, а также решения собрания.</w:t>
      </w:r>
      <w:r>
        <w:rPr>
          <w:rFonts w:ascii="Arial" w:hAnsi="Arial" w:cs="Arial"/>
          <w:color w:val="000000"/>
          <w:sz w:val="24"/>
          <w:szCs w:val="24"/>
          <w:highlight w:val="white"/>
        </w:rPr>
      </w:r>
      <w:r>
        <w:rPr>
          <w:rFonts w:ascii="Arial" w:hAnsi="Arial" w:cs="Arial"/>
          <w:color w:val="000000"/>
          <w:sz w:val="24"/>
          <w:szCs w:val="24"/>
          <w:highlight w:val="white"/>
        </w:rPr>
      </w:r>
    </w:p>
    <w:p>
      <w:pPr>
        <w:pStyle w:val="938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3. Направить копию настоящего решения инициативной группе жителей городского округа город Шарья и в администрацию городского округа город Шарья.</w:t>
      </w:r>
      <w:r>
        <w:rPr>
          <w:rFonts w:ascii="Arial" w:hAnsi="Arial" w:cs="Arial"/>
          <w:color w:val="000000"/>
          <w:sz w:val="24"/>
          <w:szCs w:val="24"/>
          <w:highlight w:val="white"/>
        </w:rPr>
      </w:r>
      <w:r>
        <w:rPr>
          <w:rFonts w:ascii="Arial" w:hAnsi="Arial" w:cs="Arial"/>
          <w:color w:val="000000"/>
          <w:sz w:val="24"/>
          <w:szCs w:val="24"/>
          <w:highlight w:val="white"/>
        </w:rPr>
      </w:r>
    </w:p>
    <w:p>
      <w:pPr>
        <w:pStyle w:val="938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4. Настоящее решение вступает в силу со дня его официального опубликования. </w:t>
      </w:r>
      <w:r>
        <w:rPr>
          <w:rFonts w:ascii="Arial" w:hAnsi="Arial" w:cs="Arial"/>
          <w:color w:val="000000"/>
          <w:sz w:val="24"/>
          <w:szCs w:val="24"/>
          <w:highlight w:val="white"/>
        </w:rPr>
      </w:r>
      <w:r>
        <w:rPr>
          <w:rFonts w:ascii="Arial" w:hAnsi="Arial" w:cs="Arial"/>
          <w:color w:val="000000"/>
          <w:sz w:val="24"/>
          <w:szCs w:val="24"/>
          <w:highlight w:val="white"/>
        </w:rPr>
      </w:r>
    </w:p>
    <w:p>
      <w:pPr>
        <w:pStyle w:val="938"/>
        <w:pBdr/>
        <w:spacing w:after="0" w:before="0" w:beforeAutospacing="0"/>
        <w:ind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8"/>
        <w:pBdr/>
        <w:spacing w:after="0" w:before="0" w:beforeAutospacing="0"/>
        <w:ind/>
        <w:rPr>
          <w:rFonts w:ascii="Arial" w:hAnsi="Arial" w:cs="Arial"/>
          <w:color w:val="000000"/>
          <w:highlight w:val="white"/>
        </w:rPr>
      </w:pP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</w:p>
    <w:p>
      <w:pPr>
        <w:pStyle w:val="938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Председатель Думы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городского округа</w: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8"/>
        <w:pBdr/>
        <w:spacing w:after="0" w:before="0" w:beforeAutospacing="0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город Шарья Костромской области                                </w:t>
      </w:r>
      <w:r>
        <w:rPr>
          <w:rFonts w:ascii="Arial" w:hAnsi="Arial" w:cs="Arial"/>
        </w:rPr>
        <w:t xml:space="preserve">                                   </w:t>
      </w:r>
      <w:r>
        <w:rPr>
          <w:rFonts w:ascii="Arial" w:hAnsi="Arial" w:cs="Arial"/>
        </w:rPr>
        <w:t xml:space="preserve">С.Н. Фокин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41"/>
        <w:pBdr/>
        <w:spacing/>
        <w:ind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850" w:bottom="1134" w:left="1417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pBdr/>
      <w:spacing/>
      <w:ind/>
      <w:jc w:val="center"/>
      <w:rPr>
        <w:rFonts w:ascii="Arial" w:hAnsi="Arial" w:cs="Arial"/>
        <w:sz w:val="20"/>
        <w:szCs w:val="20"/>
      </w:rPr>
    </w:pPr>
    <w:fldSimple w:instr="PAGE \* MERGEFORMAT">
      <w:r>
        <w:rPr>
          <w:rFonts w:ascii="Arial" w:hAnsi="Arial" w:cs="Arial"/>
          <w:sz w:val="20"/>
          <w:szCs w:val="20"/>
        </w:rPr>
        <w:t xml:space="preserve">1</w:t>
      </w:r>
    </w:fldSimple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</w:p>
  <w:p>
    <w:pPr>
      <w:pStyle w:val="791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1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365"/>
        </w:tabs>
        <w:spacing/>
        <w:ind w:hanging="810" w:left="13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35"/>
        </w:tabs>
        <w:spacing/>
        <w:ind w:hanging="360" w:left="163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55"/>
        </w:tabs>
        <w:spacing/>
        <w:ind w:hanging="180" w:left="23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75"/>
        </w:tabs>
        <w:spacing/>
        <w:ind w:hanging="360" w:left="30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95"/>
        </w:tabs>
        <w:spacing/>
        <w:ind w:hanging="360" w:left="37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15"/>
        </w:tabs>
        <w:spacing/>
        <w:ind w:hanging="180" w:left="45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35"/>
        </w:tabs>
        <w:spacing/>
        <w:ind w:hanging="360" w:left="52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55"/>
        </w:tabs>
        <w:spacing/>
        <w:ind w:hanging="360" w:left="59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75"/>
        </w:tabs>
        <w:spacing/>
        <w:ind w:hanging="180" w:left="6675"/>
      </w:pPr>
      <w:rPr/>
      <w:start w:val="1"/>
      <w:suff w:val="tab"/>
    </w:lvl>
  </w:abstractNum>
  <w:abstractNum w:abstractNumId="1">
    <w:lvl w:ilvl="0">
      <w:isLgl w:val="false"/>
      <w:lvlJc w:val="left"/>
      <w:lvlText w:val="馧庵,唐Ŗ쟌唐Ŗ煜ϟ읈ᦄ徖쟌ザ⇁읨ﮱ徕唐Ŗ"/>
      <w:numFmt w:val="none"/>
      <w:pPr>
        <w:pBdr/>
        <w:tabs>
          <w:tab w:val="num" w:leader="none" w:pos="0"/>
        </w:tabs>
        <w:spacing/>
        <w:ind w:hanging="432" w:left="432"/>
      </w:pPr>
      <w:rPr/>
      <w:start w:val="1"/>
      <w:suff w:val="nothing"/>
    </w:lvl>
    <w:lvl w:ilvl="1">
      <w:isLgl w:val="false"/>
      <w:lvlJc w:val="left"/>
      <w:lvlText w:val="馧庵,唐Ŗ쟌唐Ŗ煜ϟ읈ᦄ徖쟌ザ⇁읨ﮱ徕唐Ŗ"/>
      <w:numFmt w:val="none"/>
      <w:pPr>
        <w:pBdr/>
        <w:tabs>
          <w:tab w:val="num" w:leader="none" w:pos="0"/>
        </w:tabs>
        <w:spacing/>
        <w:ind w:hanging="576" w:left="576"/>
      </w:pPr>
      <w:rPr/>
      <w:start w:val="1"/>
      <w:suff w:val="nothing"/>
    </w:lvl>
    <w:lvl w:ilvl="2">
      <w:isLgl w:val="false"/>
      <w:lvlJc w:val="left"/>
      <w:lvlText w:val="馧庵,唐Ŗ쟌唐Ŗ煜ϟ읈ᦄ徖쟌ザ⇁읨ﮱ徕唐Ŗ"/>
      <w:numFmt w:val="none"/>
      <w:pPr>
        <w:pBdr/>
        <w:tabs>
          <w:tab w:val="num" w:leader="none" w:pos="0"/>
        </w:tabs>
        <w:spacing/>
        <w:ind w:hanging="720" w:left="720"/>
      </w:pPr>
      <w:rPr/>
      <w:start w:val="1"/>
      <w:suff w:val="nothing"/>
    </w:lvl>
    <w:lvl w:ilvl="3">
      <w:isLgl w:val="false"/>
      <w:lvlJc w:val="left"/>
      <w:lvlText w:val="馧庵,唐Ŗ쟌唐Ŗ煜ϟ읈ᦄ徖쟌ザ⇁읨ﮱ徕唐Ŗ"/>
      <w:numFmt w:val="none"/>
      <w:pPr>
        <w:pBdr/>
        <w:tabs>
          <w:tab w:val="num" w:leader="none" w:pos="0"/>
        </w:tabs>
        <w:spacing/>
        <w:ind w:hanging="864" w:left="864"/>
      </w:pPr>
      <w:rPr/>
      <w:start w:val="1"/>
      <w:suff w:val="nothing"/>
    </w:lvl>
    <w:lvl w:ilvl="4">
      <w:isLgl w:val="false"/>
      <w:lvlJc w:val="left"/>
      <w:lvlText w:val="馧庵,唐Ŗ쟌唐Ŗ煜ϟ읈ᦄ徖쟌ザ⇁읨ﮱ徕唐Ŗ"/>
      <w:numFmt w:val="none"/>
      <w:pPr>
        <w:pBdr/>
        <w:tabs>
          <w:tab w:val="num" w:leader="none" w:pos="0"/>
        </w:tabs>
        <w:spacing/>
        <w:ind w:hanging="1008" w:left="1008"/>
      </w:pPr>
      <w:rPr/>
      <w:start w:val="1"/>
      <w:suff w:val="nothing"/>
    </w:lvl>
    <w:lvl w:ilvl="5">
      <w:isLgl w:val="false"/>
      <w:lvlJc w:val="left"/>
      <w:lvlText w:val="馧庵,唐Ŗ쟌唐Ŗ煜ϟ읈ᦄ徖쟌ザ⇁읨ﮱ徕唐Ŗ"/>
      <w:numFmt w:val="none"/>
      <w:pPr>
        <w:pBdr/>
        <w:tabs>
          <w:tab w:val="num" w:leader="none" w:pos="0"/>
        </w:tabs>
        <w:spacing/>
        <w:ind w:hanging="1152" w:left="1152"/>
      </w:pPr>
      <w:rPr/>
      <w:start w:val="1"/>
      <w:suff w:val="nothing"/>
    </w:lvl>
    <w:lvl w:ilvl="6">
      <w:isLgl w:val="false"/>
      <w:lvlJc w:val="left"/>
      <w:lvlText w:val="馧庵,唐Ŗ쟌唐Ŗ煜ϟ읈ᦄ徖쟌ザ⇁읨ﮱ徕唐Ŗ"/>
      <w:numFmt w:val="none"/>
      <w:pPr>
        <w:pBdr/>
        <w:tabs>
          <w:tab w:val="num" w:leader="none" w:pos="0"/>
        </w:tabs>
        <w:spacing/>
        <w:ind w:hanging="1296" w:left="1296"/>
      </w:pPr>
      <w:rPr/>
      <w:start w:val="1"/>
      <w:suff w:val="nothing"/>
    </w:lvl>
    <w:lvl w:ilvl="7">
      <w:isLgl w:val="false"/>
      <w:lvlJc w:val="left"/>
      <w:lvlText w:val="馧庵,唐Ŗ쟌唐Ŗ煜ϟ읈ᦄ徖쟌ザ⇁읨ﮱ徕唐Ŗ"/>
      <w:numFmt w:val="none"/>
      <w:pPr>
        <w:pBdr/>
        <w:tabs>
          <w:tab w:val="num" w:leader="none" w:pos="0"/>
        </w:tabs>
        <w:spacing/>
        <w:ind w:hanging="1440" w:left="1440"/>
      </w:pPr>
      <w:rPr/>
      <w:start w:val="1"/>
      <w:suff w:val="nothing"/>
    </w:lvl>
    <w:lvl w:ilvl="8">
      <w:isLgl w:val="false"/>
      <w:lvlJc w:val="left"/>
      <w:lvlText w:val="馧庵,唐Ŗ쟌唐Ŗ煜ϟ읈ᦄ徖쟌ザ⇁읨ﮱ徕唐Ŗ"/>
      <w:numFmt w:val="none"/>
      <w:pPr>
        <w:pBdr/>
        <w:tabs>
          <w:tab w:val="num" w:leader="none" w:pos="0"/>
        </w:tabs>
        <w:spacing/>
        <w:ind w:hanging="1584" w:left="1584"/>
      </w:pPr>
      <w:rPr/>
      <w:start w:val="1"/>
      <w:suff w:val="nothing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Placeholder Text"/>
    <w:basedOn w:val="750"/>
    <w:uiPriority w:val="99"/>
    <w:semiHidden/>
    <w:pPr>
      <w:pBdr/>
      <w:spacing/>
      <w:ind/>
    </w:pPr>
    <w:rPr>
      <w:color w:val="666666"/>
    </w:rPr>
  </w:style>
  <w:style w:type="paragraph" w:styleId="749" w:default="1">
    <w:name w:val="Normal"/>
    <w:qFormat/>
    <w:pPr>
      <w:pBdr/>
      <w:spacing/>
      <w:ind/>
    </w:pPr>
    <w:rPr>
      <w:sz w:val="24"/>
      <w:szCs w:val="24"/>
    </w:rPr>
  </w:style>
  <w:style w:type="character" w:styleId="750" w:default="1">
    <w:name w:val="Default Paragraph Font"/>
    <w:uiPriority w:val="1"/>
    <w:semiHidden/>
    <w:unhideWhenUsed/>
    <w:pPr>
      <w:pBdr/>
      <w:spacing/>
      <w:ind/>
    </w:pPr>
  </w:style>
  <w:style w:type="table" w:styleId="75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2" w:default="1">
    <w:name w:val="No List"/>
    <w:uiPriority w:val="99"/>
    <w:semiHidden/>
    <w:unhideWhenUsed/>
    <w:pPr>
      <w:pBdr/>
      <w:spacing/>
      <w:ind/>
    </w:pPr>
  </w:style>
  <w:style w:type="character" w:styleId="753" w:customStyle="1">
    <w:name w:val="Title Char"/>
    <w:basedOn w:val="750"/>
    <w:link w:val="78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basedOn w:val="750"/>
    <w:link w:val="78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5" w:customStyle="1">
    <w:name w:val="Quote Char"/>
    <w:basedOn w:val="750"/>
    <w:link w:val="78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56">
    <w:name w:val="Intense Emphasis"/>
    <w:basedOn w:val="750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757" w:customStyle="1">
    <w:name w:val="Intense Quote Char"/>
    <w:basedOn w:val="750"/>
    <w:link w:val="789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758">
    <w:name w:val="Intense Reference"/>
    <w:basedOn w:val="750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759">
    <w:name w:val="Subtle Emphasis"/>
    <w:basedOn w:val="75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60">
    <w:name w:val="Emphasis"/>
    <w:basedOn w:val="750"/>
    <w:uiPriority w:val="20"/>
    <w:qFormat/>
    <w:pPr>
      <w:pBdr/>
      <w:spacing/>
      <w:ind/>
    </w:pPr>
    <w:rPr>
      <w:i/>
      <w:iCs/>
    </w:rPr>
  </w:style>
  <w:style w:type="character" w:styleId="761">
    <w:name w:val="Strong"/>
    <w:basedOn w:val="750"/>
    <w:uiPriority w:val="22"/>
    <w:qFormat/>
    <w:pPr>
      <w:pBdr/>
      <w:spacing/>
      <w:ind/>
    </w:pPr>
    <w:rPr>
      <w:b/>
      <w:bCs/>
    </w:rPr>
  </w:style>
  <w:style w:type="character" w:styleId="762">
    <w:name w:val="Subtle Reference"/>
    <w:basedOn w:val="75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3">
    <w:name w:val="Book Title"/>
    <w:basedOn w:val="75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4" w:customStyle="1">
    <w:name w:val="Endnote Text Char"/>
    <w:basedOn w:val="750"/>
    <w:link w:val="922"/>
    <w:uiPriority w:val="99"/>
    <w:semiHidden/>
    <w:pPr>
      <w:pBdr/>
      <w:spacing/>
      <w:ind/>
    </w:pPr>
    <w:rPr>
      <w:sz w:val="20"/>
      <w:szCs w:val="20"/>
    </w:rPr>
  </w:style>
  <w:style w:type="character" w:styleId="765">
    <w:name w:val="FollowedHyperlink"/>
    <w:basedOn w:val="750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character" w:styleId="766" w:customStyle="1">
    <w:name w:val="Heading 1 Char"/>
    <w:basedOn w:val="750"/>
    <w:link w:val="93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67" w:customStyle="1">
    <w:name w:val="Heading 2 Char"/>
    <w:basedOn w:val="750"/>
    <w:link w:val="93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68" w:customStyle="1">
    <w:name w:val="Heading 3"/>
    <w:basedOn w:val="749"/>
    <w:next w:val="749"/>
    <w:link w:val="76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69" w:customStyle="1">
    <w:name w:val="Heading 3 Char"/>
    <w:basedOn w:val="750"/>
    <w:link w:val="76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70" w:customStyle="1">
    <w:name w:val="Heading 4"/>
    <w:basedOn w:val="749"/>
    <w:next w:val="749"/>
    <w:link w:val="77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1" w:customStyle="1">
    <w:name w:val="Heading 4 Char"/>
    <w:basedOn w:val="750"/>
    <w:link w:val="77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72" w:customStyle="1">
    <w:name w:val="Heading 5"/>
    <w:basedOn w:val="749"/>
    <w:next w:val="749"/>
    <w:link w:val="77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</w:rPr>
  </w:style>
  <w:style w:type="character" w:styleId="773" w:customStyle="1">
    <w:name w:val="Heading 5 Char"/>
    <w:basedOn w:val="750"/>
    <w:link w:val="77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74" w:customStyle="1">
    <w:name w:val="Heading 6"/>
    <w:basedOn w:val="749"/>
    <w:next w:val="749"/>
    <w:link w:val="77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5" w:customStyle="1">
    <w:name w:val="Heading 6 Char"/>
    <w:basedOn w:val="750"/>
    <w:link w:val="77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76" w:customStyle="1">
    <w:name w:val="Heading 7"/>
    <w:basedOn w:val="749"/>
    <w:next w:val="749"/>
    <w:link w:val="77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7" w:customStyle="1">
    <w:name w:val="Heading 7 Char"/>
    <w:basedOn w:val="750"/>
    <w:link w:val="77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8" w:customStyle="1">
    <w:name w:val="Heading 8"/>
    <w:basedOn w:val="749"/>
    <w:next w:val="749"/>
    <w:link w:val="77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9" w:customStyle="1">
    <w:name w:val="Heading 8 Char"/>
    <w:basedOn w:val="750"/>
    <w:link w:val="77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80" w:customStyle="1">
    <w:name w:val="Heading 9"/>
    <w:basedOn w:val="749"/>
    <w:next w:val="749"/>
    <w:link w:val="78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1" w:customStyle="1">
    <w:name w:val="Heading 9 Char"/>
    <w:basedOn w:val="750"/>
    <w:link w:val="78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82">
    <w:name w:val="List Paragraph"/>
    <w:basedOn w:val="749"/>
    <w:uiPriority w:val="34"/>
    <w:qFormat/>
    <w:pPr>
      <w:pBdr/>
      <w:spacing/>
      <w:ind w:left="720"/>
      <w:contextualSpacing w:val="true"/>
    </w:pPr>
  </w:style>
  <w:style w:type="paragraph" w:styleId="783">
    <w:name w:val="Title"/>
    <w:basedOn w:val="749"/>
    <w:next w:val="749"/>
    <w:link w:val="784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84" w:customStyle="1">
    <w:name w:val="Название Знак"/>
    <w:basedOn w:val="750"/>
    <w:link w:val="783"/>
    <w:uiPriority w:val="10"/>
    <w:pPr>
      <w:pBdr/>
      <w:spacing/>
      <w:ind/>
    </w:pPr>
    <w:rPr>
      <w:sz w:val="48"/>
      <w:szCs w:val="48"/>
    </w:rPr>
  </w:style>
  <w:style w:type="paragraph" w:styleId="785">
    <w:name w:val="Subtitle"/>
    <w:basedOn w:val="749"/>
    <w:next w:val="749"/>
    <w:link w:val="786"/>
    <w:uiPriority w:val="11"/>
    <w:qFormat/>
    <w:pPr>
      <w:pBdr/>
      <w:spacing w:after="200" w:before="200"/>
      <w:ind/>
    </w:pPr>
  </w:style>
  <w:style w:type="character" w:styleId="786" w:customStyle="1">
    <w:name w:val="Подзаголовок Знак"/>
    <w:basedOn w:val="750"/>
    <w:link w:val="785"/>
    <w:uiPriority w:val="11"/>
    <w:pPr>
      <w:pBdr/>
      <w:spacing/>
      <w:ind/>
    </w:pPr>
    <w:rPr>
      <w:sz w:val="24"/>
      <w:szCs w:val="24"/>
    </w:rPr>
  </w:style>
  <w:style w:type="paragraph" w:styleId="787">
    <w:name w:val="Quote"/>
    <w:basedOn w:val="749"/>
    <w:next w:val="749"/>
    <w:link w:val="788"/>
    <w:uiPriority w:val="29"/>
    <w:qFormat/>
    <w:pPr>
      <w:pBdr/>
      <w:spacing/>
      <w:ind w:right="720" w:left="720"/>
    </w:pPr>
    <w:rPr>
      <w:i/>
    </w:rPr>
  </w:style>
  <w:style w:type="character" w:styleId="788" w:customStyle="1">
    <w:name w:val="Цитата 2 Знак"/>
    <w:link w:val="787"/>
    <w:uiPriority w:val="29"/>
    <w:pPr>
      <w:pBdr/>
      <w:spacing/>
      <w:ind/>
    </w:pPr>
    <w:rPr>
      <w:i/>
    </w:rPr>
  </w:style>
  <w:style w:type="paragraph" w:styleId="789">
    <w:name w:val="Intense Quote"/>
    <w:basedOn w:val="749"/>
    <w:next w:val="749"/>
    <w:link w:val="79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790" w:customStyle="1">
    <w:name w:val="Выделенная цитата Знак"/>
    <w:link w:val="789"/>
    <w:uiPriority w:val="30"/>
    <w:pPr>
      <w:pBdr/>
      <w:spacing/>
      <w:ind/>
    </w:pPr>
    <w:rPr>
      <w:i/>
    </w:rPr>
  </w:style>
  <w:style w:type="paragraph" w:styleId="791" w:customStyle="1">
    <w:name w:val="Header"/>
    <w:basedOn w:val="749"/>
    <w:link w:val="792"/>
    <w:uiPriority w:val="99"/>
    <w:unhideWhenUsed/>
    <w:pPr>
      <w:pBdr/>
      <w:tabs>
        <w:tab w:val="center" w:leader="none" w:pos="7143"/>
        <w:tab w:val="right" w:leader="none" w:pos="14287"/>
      </w:tabs>
      <w:spacing/>
      <w:ind/>
    </w:pPr>
  </w:style>
  <w:style w:type="character" w:styleId="792" w:customStyle="1">
    <w:name w:val="Header Char"/>
    <w:basedOn w:val="750"/>
    <w:link w:val="791"/>
    <w:uiPriority w:val="99"/>
    <w:pPr>
      <w:pBdr/>
      <w:spacing/>
      <w:ind/>
    </w:pPr>
  </w:style>
  <w:style w:type="paragraph" w:styleId="793" w:customStyle="1">
    <w:name w:val="Footer"/>
    <w:basedOn w:val="749"/>
    <w:link w:val="795"/>
    <w:uiPriority w:val="99"/>
    <w:unhideWhenUsed/>
    <w:pPr>
      <w:pBdr/>
      <w:tabs>
        <w:tab w:val="center" w:leader="none" w:pos="7143"/>
        <w:tab w:val="right" w:leader="none" w:pos="14287"/>
      </w:tabs>
      <w:spacing/>
      <w:ind/>
    </w:pPr>
  </w:style>
  <w:style w:type="character" w:styleId="794" w:customStyle="1">
    <w:name w:val="Footer Char"/>
    <w:basedOn w:val="750"/>
    <w:link w:val="793"/>
    <w:uiPriority w:val="99"/>
    <w:pPr>
      <w:pBdr/>
      <w:spacing/>
      <w:ind/>
    </w:pPr>
  </w:style>
  <w:style w:type="character" w:styleId="795" w:customStyle="1">
    <w:name w:val="Caption Char"/>
    <w:link w:val="793"/>
    <w:uiPriority w:val="99"/>
    <w:pPr>
      <w:pBdr/>
      <w:spacing/>
      <w:ind/>
    </w:pPr>
  </w:style>
  <w:style w:type="table" w:styleId="796" w:customStyle="1">
    <w:name w:val="Table Grid Light"/>
    <w:basedOn w:val="751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Plain Table 1"/>
    <w:basedOn w:val="751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Plain Table 2"/>
    <w:basedOn w:val="751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Plain Table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Plain Table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Plain Table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1 Light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1 Light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1 Light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1 Light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1 Light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1 Light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1 Light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2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2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2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2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2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2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3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3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3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3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3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3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4"/>
    <w:basedOn w:val="751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4 - Accent 1"/>
    <w:basedOn w:val="751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4 - Accent 2"/>
    <w:basedOn w:val="751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4 - Accent 3"/>
    <w:basedOn w:val="751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4 - Accent 4"/>
    <w:basedOn w:val="751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4 - Accent 5"/>
    <w:basedOn w:val="751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4 - Accent 6"/>
    <w:basedOn w:val="751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5 Dark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5 Dark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5 Dark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5 Dark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Grid Table 5 Dark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5 Dark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5 Dark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Grid Table 6 Colorful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Grid Table 6 Colorful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Grid Table 6 Colorful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Grid Table 6 Colorful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Grid Table 6 Colorful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Grid Table 6 Colorful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6 Colorful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Grid Table 7 Colorful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Grid Table 7 Colorful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7 Colorful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7 Colorful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Grid Table 7 Colorful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Grid Table 7 Colorful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7 Colorful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1 Light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1 Light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1 Light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1 Light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1 Light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1 Light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1 Light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2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2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2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2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2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2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3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3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3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3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3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3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4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4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4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4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4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4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5 Dark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5 Dark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5 Dark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5 Dark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st Table 5 Dark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5 Dark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5 Dark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st Table 6 Colorful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st Table 6 Colorful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st Table 6 Colorful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st Table 6 Colorful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List Table 6 Colorful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st Table 6 Colorful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st Table 6 Colorful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List Table 7 Colorful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List Table 7 Colorful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List Table 7 Colorful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List Table 7 Colorful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List Table 7 Colorful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st Table 7 Colorful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st Table 7 Colorful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Lined - Accent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Lined - Accent 1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Lined - Accent 2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Lined - Accent 3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Lined - Accent 4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Lined - Accent 5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Lined - Accent 6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Bordered &amp; Lined - Accent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0" w:fill="ffffff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Bordered &amp; Lined - Accent 1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Bordered &amp; Lined - Accent 2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Bordered &amp; Lined - Accent 3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Bordered &amp; Lined - Accent 4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Bordered &amp; Lined - Accent 5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Bordered &amp; Lined - Accent 6"/>
    <w:basedOn w:val="75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Bordered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Bordered - Accent 1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Bordered - Accent 2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Bordered - Accent 3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Bordered - Accent 4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Bordered - Accent 5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Bordered - Accent 6"/>
    <w:basedOn w:val="75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21" w:customStyle="1">
    <w:name w:val="Footnote Text Char"/>
    <w:link w:val="945"/>
    <w:uiPriority w:val="99"/>
    <w:pPr>
      <w:pBdr/>
      <w:spacing/>
      <w:ind/>
    </w:pPr>
    <w:rPr>
      <w:sz w:val="18"/>
    </w:rPr>
  </w:style>
  <w:style w:type="paragraph" w:styleId="922">
    <w:name w:val="endnote text"/>
    <w:basedOn w:val="749"/>
    <w:link w:val="923"/>
    <w:uiPriority w:val="99"/>
    <w:semiHidden/>
    <w:unhideWhenUsed/>
    <w:pPr>
      <w:pBdr/>
      <w:spacing/>
      <w:ind/>
    </w:pPr>
    <w:rPr>
      <w:sz w:val="20"/>
    </w:rPr>
  </w:style>
  <w:style w:type="character" w:styleId="923" w:customStyle="1">
    <w:name w:val="Текст концевой сноски Знак"/>
    <w:link w:val="922"/>
    <w:uiPriority w:val="99"/>
    <w:pPr>
      <w:pBdr/>
      <w:spacing/>
      <w:ind/>
    </w:pPr>
    <w:rPr>
      <w:sz w:val="20"/>
    </w:rPr>
  </w:style>
  <w:style w:type="character" w:styleId="924">
    <w:name w:val="endnote reference"/>
    <w:basedOn w:val="750"/>
    <w:uiPriority w:val="99"/>
    <w:semiHidden/>
    <w:unhideWhenUsed/>
    <w:pPr>
      <w:pBdr/>
      <w:spacing/>
      <w:ind/>
    </w:pPr>
    <w:rPr>
      <w:vertAlign w:val="superscript"/>
    </w:rPr>
  </w:style>
  <w:style w:type="paragraph" w:styleId="925">
    <w:name w:val="toc 1"/>
    <w:basedOn w:val="749"/>
    <w:next w:val="749"/>
    <w:uiPriority w:val="39"/>
    <w:unhideWhenUsed/>
    <w:pPr>
      <w:pBdr/>
      <w:spacing w:after="57"/>
      <w:ind/>
    </w:pPr>
  </w:style>
  <w:style w:type="paragraph" w:styleId="926">
    <w:name w:val="toc 2"/>
    <w:basedOn w:val="749"/>
    <w:next w:val="749"/>
    <w:uiPriority w:val="39"/>
    <w:unhideWhenUsed/>
    <w:pPr>
      <w:pBdr/>
      <w:spacing w:after="57"/>
      <w:ind w:left="283"/>
    </w:pPr>
  </w:style>
  <w:style w:type="paragraph" w:styleId="927">
    <w:name w:val="toc 3"/>
    <w:basedOn w:val="749"/>
    <w:next w:val="749"/>
    <w:uiPriority w:val="39"/>
    <w:unhideWhenUsed/>
    <w:pPr>
      <w:pBdr/>
      <w:spacing w:after="57"/>
      <w:ind w:left="567"/>
    </w:pPr>
  </w:style>
  <w:style w:type="paragraph" w:styleId="928">
    <w:name w:val="toc 4"/>
    <w:basedOn w:val="749"/>
    <w:next w:val="749"/>
    <w:uiPriority w:val="39"/>
    <w:unhideWhenUsed/>
    <w:pPr>
      <w:pBdr/>
      <w:spacing w:after="57"/>
      <w:ind w:left="850"/>
    </w:pPr>
  </w:style>
  <w:style w:type="paragraph" w:styleId="929">
    <w:name w:val="toc 5"/>
    <w:basedOn w:val="749"/>
    <w:next w:val="749"/>
    <w:uiPriority w:val="39"/>
    <w:unhideWhenUsed/>
    <w:pPr>
      <w:pBdr/>
      <w:spacing w:after="57"/>
      <w:ind w:left="1134"/>
    </w:pPr>
  </w:style>
  <w:style w:type="paragraph" w:styleId="930">
    <w:name w:val="toc 6"/>
    <w:basedOn w:val="749"/>
    <w:next w:val="749"/>
    <w:uiPriority w:val="39"/>
    <w:unhideWhenUsed/>
    <w:pPr>
      <w:pBdr/>
      <w:spacing w:after="57"/>
      <w:ind w:left="1417"/>
    </w:pPr>
  </w:style>
  <w:style w:type="paragraph" w:styleId="931">
    <w:name w:val="toc 7"/>
    <w:basedOn w:val="749"/>
    <w:next w:val="749"/>
    <w:uiPriority w:val="39"/>
    <w:unhideWhenUsed/>
    <w:pPr>
      <w:pBdr/>
      <w:spacing w:after="57"/>
      <w:ind w:left="1701"/>
    </w:pPr>
  </w:style>
  <w:style w:type="paragraph" w:styleId="932">
    <w:name w:val="toc 8"/>
    <w:basedOn w:val="749"/>
    <w:next w:val="749"/>
    <w:uiPriority w:val="39"/>
    <w:unhideWhenUsed/>
    <w:pPr>
      <w:pBdr/>
      <w:spacing w:after="57"/>
      <w:ind w:left="1984"/>
    </w:pPr>
  </w:style>
  <w:style w:type="paragraph" w:styleId="933">
    <w:name w:val="toc 9"/>
    <w:basedOn w:val="749"/>
    <w:next w:val="749"/>
    <w:uiPriority w:val="39"/>
    <w:unhideWhenUsed/>
    <w:pPr>
      <w:pBdr/>
      <w:spacing w:after="57"/>
      <w:ind w:left="2268"/>
    </w:pPr>
  </w:style>
  <w:style w:type="paragraph" w:styleId="934">
    <w:name w:val="TOC Heading"/>
    <w:uiPriority w:val="39"/>
    <w:unhideWhenUsed/>
    <w:pPr>
      <w:pBdr/>
      <w:spacing/>
      <w:ind/>
    </w:pPr>
  </w:style>
  <w:style w:type="paragraph" w:styleId="935">
    <w:name w:val="table of figures"/>
    <w:basedOn w:val="749"/>
    <w:next w:val="749"/>
    <w:uiPriority w:val="99"/>
    <w:unhideWhenUsed/>
    <w:pPr>
      <w:pBdr/>
      <w:spacing/>
      <w:ind/>
    </w:pPr>
  </w:style>
  <w:style w:type="paragraph" w:styleId="936" w:customStyle="1">
    <w:name w:val="Heading 1"/>
    <w:basedOn w:val="749"/>
    <w:link w:val="766"/>
    <w:qFormat/>
    <w:pPr>
      <w:keepNext w:val="true"/>
      <w:pBdr/>
      <w:spacing w:after="100" w:afterAutospacing="1" w:before="100" w:beforeAutospacing="1"/>
      <w:ind/>
      <w:jc w:val="right"/>
      <w:outlineLvl w:val="0"/>
    </w:pPr>
    <w:rPr>
      <w:b/>
      <w:bCs/>
      <w:sz w:val="48"/>
      <w:szCs w:val="48"/>
    </w:rPr>
  </w:style>
  <w:style w:type="paragraph" w:styleId="937" w:customStyle="1">
    <w:name w:val="Heading 2"/>
    <w:basedOn w:val="749"/>
    <w:next w:val="749"/>
    <w:link w:val="767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38">
    <w:name w:val="Normal (Web)"/>
    <w:basedOn w:val="749"/>
    <w:pPr>
      <w:pBdr/>
      <w:spacing w:after="119" w:before="100" w:beforeAutospacing="1"/>
      <w:ind/>
    </w:pPr>
  </w:style>
  <w:style w:type="paragraph" w:styleId="939" w:customStyle="1">
    <w:name w:val="Обычный (веб)1"/>
    <w:pPr>
      <w:widowControl w:val="false"/>
      <w:pBdr/>
      <w:spacing w:after="119" w:before="100" w:line="100" w:lineRule="atLeast"/>
      <w:ind/>
    </w:pPr>
    <w:rPr>
      <w:sz w:val="24"/>
      <w:szCs w:val="24"/>
      <w:lang w:eastAsia="ar-SA"/>
    </w:rPr>
  </w:style>
  <w:style w:type="paragraph" w:styleId="940" w:customStyle="1">
    <w:name w:val="ConsPlusNormal"/>
    <w:pPr>
      <w:pBdr/>
      <w:spacing/>
      <w:ind/>
    </w:pPr>
    <w:rPr>
      <w:rFonts w:ascii="Arial" w:hAnsi="Arial" w:cs="Arial"/>
    </w:rPr>
  </w:style>
  <w:style w:type="paragraph" w:styleId="941">
    <w:name w:val="Body Text Indent 2"/>
    <w:basedOn w:val="749"/>
    <w:link w:val="942"/>
    <w:pPr>
      <w:pBdr/>
      <w:spacing/>
      <w:ind w:firstLine="851"/>
      <w:jc w:val="both"/>
    </w:pPr>
    <w:rPr>
      <w:szCs w:val="20"/>
    </w:rPr>
  </w:style>
  <w:style w:type="character" w:styleId="942" w:customStyle="1">
    <w:name w:val="Основной текст с отступом 2 Знак"/>
    <w:basedOn w:val="750"/>
    <w:link w:val="941"/>
    <w:pPr>
      <w:pBdr/>
      <w:spacing/>
      <w:ind/>
    </w:pPr>
    <w:rPr>
      <w:sz w:val="24"/>
    </w:rPr>
  </w:style>
  <w:style w:type="paragraph" w:styleId="943">
    <w:name w:val="Body Text 2"/>
    <w:basedOn w:val="749"/>
    <w:link w:val="944"/>
    <w:uiPriority w:val="99"/>
    <w:unhideWhenUsed/>
    <w:pPr>
      <w:pBdr/>
      <w:spacing w:after="120" w:line="480" w:lineRule="auto"/>
      <w:ind/>
    </w:pPr>
    <w:rPr>
      <w:sz w:val="20"/>
      <w:szCs w:val="20"/>
    </w:rPr>
  </w:style>
  <w:style w:type="character" w:styleId="944" w:customStyle="1">
    <w:name w:val="Основной текст 2 Знак"/>
    <w:basedOn w:val="750"/>
    <w:link w:val="943"/>
    <w:uiPriority w:val="99"/>
    <w:pPr>
      <w:pBdr/>
      <w:spacing/>
      <w:ind/>
    </w:pPr>
  </w:style>
  <w:style w:type="paragraph" w:styleId="945">
    <w:name w:val="footnote text"/>
    <w:basedOn w:val="749"/>
    <w:link w:val="946"/>
    <w:uiPriority w:val="99"/>
    <w:unhideWhenUsed/>
    <w:pPr>
      <w:pBdr/>
      <w:spacing/>
      <w:ind/>
    </w:pPr>
    <w:rPr>
      <w:sz w:val="20"/>
      <w:szCs w:val="20"/>
    </w:rPr>
  </w:style>
  <w:style w:type="character" w:styleId="946" w:customStyle="1">
    <w:name w:val="Текст сноски Знак"/>
    <w:basedOn w:val="750"/>
    <w:link w:val="945"/>
    <w:uiPriority w:val="99"/>
    <w:pPr>
      <w:pBdr/>
      <w:spacing/>
      <w:ind/>
    </w:pPr>
  </w:style>
  <w:style w:type="character" w:styleId="947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48">
    <w:name w:val="Body Text"/>
    <w:basedOn w:val="749"/>
    <w:link w:val="949"/>
    <w:pPr>
      <w:pBdr/>
      <w:spacing w:after="120"/>
      <w:ind/>
    </w:pPr>
    <w:rPr>
      <w:sz w:val="20"/>
      <w:szCs w:val="20"/>
    </w:rPr>
  </w:style>
  <w:style w:type="character" w:styleId="949" w:customStyle="1">
    <w:name w:val="Основной текст Знак"/>
    <w:basedOn w:val="750"/>
    <w:link w:val="948"/>
    <w:pPr>
      <w:pBdr/>
      <w:spacing/>
      <w:ind/>
    </w:pPr>
  </w:style>
  <w:style w:type="paragraph" w:styleId="950">
    <w:name w:val="No Spacing"/>
    <w:link w:val="954"/>
    <w:qFormat/>
    <w:pPr>
      <w:pBdr/>
      <w:spacing/>
      <w:ind/>
    </w:pPr>
    <w:rPr>
      <w:rFonts w:ascii="Calibri" w:hAnsi="Calibri" w:eastAsia="Calibri"/>
      <w:sz w:val="22"/>
      <w:szCs w:val="22"/>
      <w:lang w:eastAsia="en-US"/>
    </w:rPr>
  </w:style>
  <w:style w:type="paragraph" w:styleId="951" w:customStyle="1">
    <w:name w:val="Caption"/>
    <w:basedOn w:val="749"/>
    <w:next w:val="749"/>
    <w:qFormat/>
    <w:pPr>
      <w:pBdr/>
      <w:spacing/>
      <w:ind/>
      <w:jc w:val="center"/>
    </w:pPr>
    <w:rPr>
      <w:b/>
      <w:sz w:val="22"/>
      <w:szCs w:val="20"/>
    </w:rPr>
  </w:style>
  <w:style w:type="character" w:styleId="952" w:customStyle="1">
    <w:name w:val="Основной текст_"/>
    <w:link w:val="953"/>
    <w:pPr>
      <w:pBdr/>
      <w:spacing/>
      <w:ind/>
    </w:pPr>
    <w:rPr>
      <w:sz w:val="17"/>
      <w:szCs w:val="17"/>
      <w:shd w:val="clear" w:color="auto" w:fill="ffffff"/>
    </w:rPr>
  </w:style>
  <w:style w:type="paragraph" w:styleId="953" w:customStyle="1">
    <w:name w:val="Основной текст3"/>
    <w:basedOn w:val="749"/>
    <w:link w:val="952"/>
    <w:pPr>
      <w:pBdr/>
      <w:shd w:val="clear" w:color="auto" w:fill="ffffff"/>
      <w:spacing w:after="300" w:line="0" w:lineRule="atLeast"/>
      <w:ind/>
    </w:pPr>
    <w:rPr>
      <w:sz w:val="17"/>
      <w:szCs w:val="17"/>
    </w:rPr>
  </w:style>
  <w:style w:type="character" w:styleId="954" w:customStyle="1">
    <w:name w:val="Без интервала Знак"/>
    <w:basedOn w:val="750"/>
    <w:link w:val="950"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table" w:styleId="955">
    <w:name w:val="Table Grid"/>
    <w:basedOn w:val="751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56">
    <w:name w:val="Hyperlink"/>
    <w:basedOn w:val="750"/>
    <w:pPr>
      <w:pBdr/>
      <w:spacing/>
      <w:ind/>
    </w:pPr>
    <w:rPr>
      <w:color w:val="0000ff"/>
      <w:u w:val="single"/>
    </w:rPr>
  </w:style>
  <w:style w:type="paragraph" w:styleId="957">
    <w:name w:val="Balloon Text"/>
    <w:basedOn w:val="749"/>
    <w:link w:val="958"/>
    <w:pPr>
      <w:pBdr/>
      <w:spacing/>
      <w:ind/>
    </w:pPr>
    <w:rPr>
      <w:rFonts w:ascii="Tahoma" w:hAnsi="Tahoma" w:cs="Tahoma"/>
      <w:sz w:val="16"/>
      <w:szCs w:val="16"/>
    </w:rPr>
  </w:style>
  <w:style w:type="character" w:styleId="958" w:customStyle="1">
    <w:name w:val="Текст выноски Знак"/>
    <w:basedOn w:val="750"/>
    <w:link w:val="957"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396B3-A3CA-4BAC-8979-CD119BADE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>OEM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revision>11</cp:revision>
  <dcterms:created xsi:type="dcterms:W3CDTF">2025-03-27T06:22:00Z</dcterms:created>
  <dcterms:modified xsi:type="dcterms:W3CDTF">2025-07-16T10:52:53Z</dcterms:modified>
</cp:coreProperties>
</file>